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2F" w:rsidRDefault="00217569" w:rsidP="00834A2F">
      <w:pPr>
        <w:pStyle w:val="PreformattedText"/>
        <w:jc w:val="center"/>
        <w:rPr>
          <w:rFonts w:ascii="Arial" w:hAnsi="Arial" w:cs="Arial"/>
          <w:sz w:val="36"/>
          <w:szCs w:val="36"/>
          <w:lang w:val="ru"/>
        </w:rPr>
      </w:pPr>
      <w:r>
        <w:rPr>
          <w:rFonts w:ascii="Arial" w:hAnsi="Arial" w:cs="Arial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4799965</wp:posOffset>
            </wp:positionH>
            <wp:positionV relativeFrom="margin">
              <wp:posOffset>194945</wp:posOffset>
            </wp:positionV>
            <wp:extent cx="1506855" cy="634365"/>
            <wp:effectExtent l="0" t="0" r="0" b="0"/>
            <wp:wrapTight wrapText="bothSides">
              <wp:wrapPolygon edited="0">
                <wp:start x="0" y="0"/>
                <wp:lineTo x="0" y="20757"/>
                <wp:lineTo x="21300" y="20757"/>
                <wp:lineTo x="213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A2F" w:rsidRDefault="00834A2F" w:rsidP="00834A2F">
      <w:pPr>
        <w:pStyle w:val="PreformattedText"/>
        <w:jc w:val="center"/>
        <w:rPr>
          <w:rFonts w:ascii="Arial" w:hAnsi="Arial" w:cs="Arial"/>
          <w:sz w:val="36"/>
          <w:szCs w:val="36"/>
          <w:lang w:val="ru"/>
        </w:rPr>
      </w:pPr>
    </w:p>
    <w:p w:rsidR="00834A2F" w:rsidRDefault="00834A2F" w:rsidP="00834A2F">
      <w:pPr>
        <w:pStyle w:val="PreformattedText"/>
        <w:jc w:val="center"/>
        <w:rPr>
          <w:rFonts w:ascii="Arial" w:hAnsi="Arial" w:cs="Arial"/>
          <w:sz w:val="36"/>
          <w:szCs w:val="36"/>
          <w:lang w:val="ru"/>
        </w:rPr>
      </w:pPr>
    </w:p>
    <w:p w:rsidR="00834A2F" w:rsidRPr="00217569" w:rsidRDefault="00834A2F" w:rsidP="00834A2F">
      <w:pPr>
        <w:pStyle w:val="PreformattedText"/>
        <w:jc w:val="center"/>
        <w:rPr>
          <w:rFonts w:ascii="Arial" w:hAnsi="Arial" w:cs="Arial"/>
          <w:sz w:val="36"/>
          <w:szCs w:val="36"/>
        </w:rPr>
      </w:pPr>
    </w:p>
    <w:p w:rsidR="00834A2F" w:rsidRDefault="00834A2F" w:rsidP="00834A2F">
      <w:pPr>
        <w:pStyle w:val="PreformattedText"/>
        <w:jc w:val="center"/>
        <w:rPr>
          <w:rFonts w:ascii="Arial" w:hAnsi="Arial" w:cs="Arial"/>
          <w:sz w:val="36"/>
          <w:szCs w:val="36"/>
        </w:rPr>
      </w:pPr>
    </w:p>
    <w:p w:rsidR="000F796B" w:rsidRPr="00217569" w:rsidRDefault="000F796B" w:rsidP="00834A2F">
      <w:pPr>
        <w:pStyle w:val="PreformattedText"/>
        <w:jc w:val="center"/>
        <w:rPr>
          <w:rFonts w:ascii="Arial" w:hAnsi="Arial" w:cs="Arial"/>
          <w:sz w:val="36"/>
          <w:szCs w:val="36"/>
        </w:rPr>
      </w:pPr>
    </w:p>
    <w:p w:rsidR="00BD03B4" w:rsidRPr="0073740E" w:rsidRDefault="00217569" w:rsidP="00834A2F">
      <w:pPr>
        <w:pStyle w:val="PreformattedText"/>
        <w:jc w:val="center"/>
        <w:rPr>
          <w:rFonts w:ascii="Arial" w:hAnsi="Arial" w:cs="Arial"/>
          <w:b/>
          <w:sz w:val="48"/>
          <w:szCs w:val="48"/>
          <w:lang w:val="ru-RU"/>
        </w:rPr>
      </w:pPr>
      <w:r w:rsidRPr="0073740E">
        <w:rPr>
          <w:rFonts w:ascii="Arial" w:hAnsi="Arial" w:cs="Arial"/>
          <w:b/>
          <w:sz w:val="48"/>
          <w:szCs w:val="48"/>
          <w:lang w:val="ru"/>
        </w:rPr>
        <w:t>EDZ-260</w:t>
      </w:r>
    </w:p>
    <w:p w:rsidR="00BD03B4" w:rsidRPr="00834A2F" w:rsidRDefault="00BD03B4" w:rsidP="00834A2F">
      <w:pPr>
        <w:pStyle w:val="PreformattedText"/>
        <w:jc w:val="center"/>
        <w:rPr>
          <w:rFonts w:ascii="Arial" w:hAnsi="Arial" w:cs="Arial"/>
          <w:sz w:val="36"/>
          <w:szCs w:val="36"/>
          <w:lang w:val="ru-RU"/>
        </w:rPr>
      </w:pPr>
    </w:p>
    <w:p w:rsidR="00BD03B4" w:rsidRPr="00834A2F" w:rsidRDefault="008225D9" w:rsidP="00834A2F">
      <w:pPr>
        <w:pStyle w:val="PreformattedText"/>
        <w:jc w:val="center"/>
        <w:rPr>
          <w:rFonts w:ascii="Arial" w:hAnsi="Arial" w:cs="Arial"/>
          <w:sz w:val="36"/>
          <w:szCs w:val="36"/>
          <w:lang w:val="ru-RU"/>
        </w:rPr>
      </w:pPr>
      <w:r w:rsidRPr="00834A2F">
        <w:rPr>
          <w:rFonts w:ascii="Arial" w:hAnsi="Arial" w:cs="Arial"/>
          <w:sz w:val="36"/>
          <w:szCs w:val="36"/>
          <w:lang w:val="ru"/>
        </w:rPr>
        <w:t>Настольная вакуумная упаковочная машина</w:t>
      </w:r>
    </w:p>
    <w:p w:rsidR="00BD03B4" w:rsidRPr="00834A2F" w:rsidRDefault="00BD03B4" w:rsidP="00834A2F">
      <w:pPr>
        <w:pStyle w:val="PreformattedText"/>
        <w:jc w:val="center"/>
        <w:rPr>
          <w:rFonts w:ascii="Arial" w:hAnsi="Arial" w:cs="Arial"/>
          <w:sz w:val="36"/>
          <w:szCs w:val="36"/>
          <w:lang w:val="ru-RU"/>
        </w:rPr>
      </w:pPr>
    </w:p>
    <w:p w:rsidR="00BD03B4" w:rsidRPr="00834A2F" w:rsidRDefault="008225D9" w:rsidP="00834A2F">
      <w:pPr>
        <w:pStyle w:val="PreformattedText"/>
        <w:jc w:val="center"/>
        <w:rPr>
          <w:rFonts w:ascii="Arial" w:hAnsi="Arial" w:cs="Arial"/>
          <w:sz w:val="36"/>
          <w:szCs w:val="36"/>
          <w:lang w:val="ru-RU"/>
        </w:rPr>
      </w:pPr>
      <w:r w:rsidRPr="00834A2F">
        <w:rPr>
          <w:rFonts w:ascii="Arial" w:hAnsi="Arial" w:cs="Arial"/>
          <w:sz w:val="36"/>
          <w:szCs w:val="36"/>
          <w:lang w:val="ru"/>
        </w:rPr>
        <w:t>РУКОВОДСТВО</w:t>
      </w:r>
      <w:r w:rsidR="00834A2F" w:rsidRPr="00217569">
        <w:rPr>
          <w:rFonts w:ascii="Arial" w:hAnsi="Arial" w:cs="Arial"/>
          <w:sz w:val="36"/>
          <w:szCs w:val="36"/>
          <w:lang w:val="ru-RU"/>
        </w:rPr>
        <w:t xml:space="preserve"> </w:t>
      </w:r>
      <w:r w:rsidR="00834A2F">
        <w:rPr>
          <w:rFonts w:ascii="Arial" w:hAnsi="Arial" w:cs="Arial"/>
          <w:sz w:val="36"/>
          <w:szCs w:val="36"/>
          <w:lang w:val="ru-RU"/>
        </w:rPr>
        <w:t>ПОЛЬЗОВАТЕЛЯ</w:t>
      </w: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A86D98">
      <w:pPr>
        <w:pStyle w:val="PreformattedText"/>
        <w:rPr>
          <w:rFonts w:ascii="Arial" w:hAnsi="Arial" w:cs="Arial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71120</wp:posOffset>
            </wp:positionV>
            <wp:extent cx="244602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364" y="21426"/>
                <wp:lineTo x="2136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0F796B">
      <w:pPr>
        <w:pStyle w:val="PreformattedText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5080</wp:posOffset>
            </wp:positionV>
            <wp:extent cx="732155" cy="730250"/>
            <wp:effectExtent l="0" t="0" r="0" b="0"/>
            <wp:wrapTight wrapText="bothSides">
              <wp:wrapPolygon edited="0">
                <wp:start x="562" y="563"/>
                <wp:lineTo x="562" y="20285"/>
                <wp:lineTo x="20232" y="20285"/>
                <wp:lineTo x="20232" y="563"/>
                <wp:lineTo x="562" y="563"/>
              </wp:wrapPolygon>
            </wp:wrapTight>
            <wp:docPr id="2" name="Рисунок 2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E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217569" w:rsidRDefault="00217569">
      <w:pPr>
        <w:pStyle w:val="PreformattedText"/>
        <w:rPr>
          <w:rFonts w:ascii="Arial" w:hAnsi="Arial" w:cs="Arial"/>
          <w:lang w:val="ru-RU"/>
        </w:rPr>
      </w:pPr>
    </w:p>
    <w:p w:rsidR="009F7436" w:rsidRDefault="00217569" w:rsidP="009F7436">
      <w:pPr>
        <w:rPr>
          <w:rFonts w:ascii="Arial" w:eastAsia="Times New Roman" w:hAnsi="Arial" w:cs="Arial"/>
          <w:color w:val="000000"/>
        </w:rPr>
      </w:pPr>
      <w:r w:rsidRPr="00E70EC4">
        <w:rPr>
          <w:sz w:val="32"/>
          <w:szCs w:val="32"/>
          <w:vertAlign w:val="subscript"/>
        </w:rPr>
        <w:t xml:space="preserve">Manufacturer: </w:t>
      </w:r>
      <w:r w:rsidR="00A86D98" w:rsidRPr="00A86D98">
        <w:rPr>
          <w:rFonts w:ascii="Arial" w:eastAsia="Times New Roman" w:hAnsi="Arial" w:cs="Arial"/>
          <w:color w:val="000000"/>
        </w:rPr>
        <w:t>ZHEJIANG JIANGNAN INDUSTRY LIMITED COMPANY</w:t>
      </w:r>
    </w:p>
    <w:p w:rsidR="00217569" w:rsidRDefault="009F7436" w:rsidP="009F7436">
      <w:pPr>
        <w:rPr>
          <w:rFonts w:ascii="Arial" w:hAnsi="Arial" w:cs="Arial"/>
        </w:rPr>
      </w:pPr>
      <w:r w:rsidRPr="009F7436">
        <w:rPr>
          <w:rFonts w:ascii="Arial" w:hAnsi="Arial" w:cs="Arial"/>
        </w:rPr>
        <w:t xml:space="preserve">No. 22 </w:t>
      </w:r>
      <w:proofErr w:type="spellStart"/>
      <w:r w:rsidRPr="009F7436">
        <w:rPr>
          <w:rFonts w:ascii="Arial" w:hAnsi="Arial" w:cs="Arial"/>
        </w:rPr>
        <w:t>Shengfa</w:t>
      </w:r>
      <w:proofErr w:type="spellEnd"/>
      <w:r w:rsidRPr="009F7436">
        <w:rPr>
          <w:rFonts w:ascii="Arial" w:hAnsi="Arial" w:cs="Arial"/>
        </w:rPr>
        <w:t xml:space="preserve"> Road, </w:t>
      </w:r>
      <w:proofErr w:type="spellStart"/>
      <w:r w:rsidRPr="009F7436">
        <w:rPr>
          <w:rFonts w:ascii="Arial" w:hAnsi="Arial" w:cs="Arial"/>
        </w:rPr>
        <w:t>Lucheng</w:t>
      </w:r>
      <w:proofErr w:type="spellEnd"/>
      <w:r w:rsidRPr="009F7436">
        <w:rPr>
          <w:rFonts w:ascii="Arial" w:hAnsi="Arial" w:cs="Arial"/>
        </w:rPr>
        <w:t xml:space="preserve"> Light Industry Zone, Wenzhou, Zhejiang, 325000 China</w:t>
      </w:r>
    </w:p>
    <w:p w:rsidR="009F7436" w:rsidRPr="00217569" w:rsidRDefault="009F7436">
      <w:pPr>
        <w:pStyle w:val="PreformattedText"/>
        <w:rPr>
          <w:rFonts w:ascii="Arial" w:hAnsi="Arial" w:cs="Arial"/>
        </w:rPr>
      </w:pPr>
    </w:p>
    <w:p w:rsidR="00217569" w:rsidRPr="00217569" w:rsidRDefault="00217569">
      <w:pPr>
        <w:pStyle w:val="PreformattedText"/>
        <w:rPr>
          <w:rFonts w:ascii="Arial" w:hAnsi="Arial" w:cs="Arial"/>
        </w:rPr>
      </w:pPr>
    </w:p>
    <w:p w:rsidR="00BD03B4" w:rsidRPr="00BB6B2B" w:rsidRDefault="008225D9" w:rsidP="0093164C">
      <w:pPr>
        <w:pStyle w:val="PreformattedText"/>
        <w:rPr>
          <w:rFonts w:ascii="Arial" w:hAnsi="Arial" w:cs="Arial"/>
          <w:b/>
          <w:sz w:val="24"/>
          <w:szCs w:val="24"/>
          <w:lang w:val="ru-RU"/>
        </w:rPr>
      </w:pPr>
      <w:r w:rsidRPr="009F7436">
        <w:rPr>
          <w:rFonts w:ascii="Arial" w:hAnsi="Arial" w:cs="Arial"/>
          <w:b/>
          <w:sz w:val="24"/>
          <w:szCs w:val="24"/>
        </w:rPr>
        <w:t>I</w:t>
      </w:r>
      <w:r w:rsidRPr="00BB6B2B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Pr="00834A2F">
        <w:rPr>
          <w:rFonts w:ascii="Arial" w:hAnsi="Arial" w:cs="Arial"/>
          <w:b/>
          <w:sz w:val="24"/>
          <w:szCs w:val="24"/>
          <w:lang w:val="ru"/>
        </w:rPr>
        <w:t>Назначение</w:t>
      </w:r>
    </w:p>
    <w:p w:rsidR="00BD03B4" w:rsidRPr="00BB6B2B" w:rsidRDefault="00BD03B4">
      <w:pPr>
        <w:pStyle w:val="PreformattedText"/>
        <w:rPr>
          <w:rFonts w:ascii="Arial" w:hAnsi="Arial" w:cs="Arial"/>
          <w:lang w:val="ru-RU"/>
        </w:rPr>
      </w:pPr>
    </w:p>
    <w:p w:rsidR="00BD03B4" w:rsidRPr="00834A2F" w:rsidRDefault="008225D9" w:rsidP="00834A2F">
      <w:pPr>
        <w:pStyle w:val="PreformattedText"/>
        <w:jc w:val="both"/>
        <w:rPr>
          <w:rFonts w:ascii="Arial" w:hAnsi="Arial" w:cs="Arial"/>
          <w:lang w:val="ru-RU"/>
        </w:rPr>
      </w:pPr>
      <w:r w:rsidRPr="006F0060">
        <w:rPr>
          <w:rFonts w:ascii="Arial" w:hAnsi="Arial" w:cs="Arial"/>
          <w:lang w:val="ru"/>
        </w:rPr>
        <w:t>Это устройство применимо для вакуумной упаковки с помощью пластиковой пленки или композитной пластиковой пленки с алюминиевой фольгой пищевых продуктов, зерна, фруктов, маринадов, фруктовых консервов, химических препаратов, лекарственных материалов, электронных элементов, точных приборов, редких металлов и т. д. в виде жидкости, твердого вещества, порошка или пасты. Это помогает защитить продукты от окисления, плесени, насекомых, гниения и отсыревания, а также увеличить срок годности. Оно находит наилучшее применение в чайной, пищевой, медицинской, торговой и исследовательской отраслях и отличается приятным видом, компактным размером, высокой эффективности и простым управлением.</w:t>
      </w:r>
    </w:p>
    <w:p w:rsidR="0093164C" w:rsidRPr="00834A2F" w:rsidRDefault="0093164C">
      <w:pPr>
        <w:pStyle w:val="PreformattedText"/>
        <w:rPr>
          <w:rFonts w:ascii="Arial" w:hAnsi="Arial" w:cs="Arial"/>
          <w:lang w:val="ru-RU"/>
        </w:rPr>
      </w:pPr>
    </w:p>
    <w:p w:rsidR="00BD03B4" w:rsidRPr="00834A2F" w:rsidRDefault="008225D9">
      <w:pPr>
        <w:pStyle w:val="PreformattedText"/>
        <w:rPr>
          <w:rFonts w:ascii="Arial" w:hAnsi="Arial" w:cs="Arial"/>
          <w:b/>
          <w:sz w:val="24"/>
          <w:szCs w:val="24"/>
        </w:rPr>
      </w:pPr>
      <w:r w:rsidRPr="00834A2F">
        <w:rPr>
          <w:rFonts w:ascii="Arial" w:hAnsi="Arial" w:cs="Arial"/>
          <w:b/>
          <w:sz w:val="24"/>
          <w:szCs w:val="24"/>
          <w:lang w:val="ru"/>
        </w:rPr>
        <w:t>II. Основные характеристики</w:t>
      </w:r>
    </w:p>
    <w:p w:rsidR="00BD03B4" w:rsidRPr="006F0060" w:rsidRDefault="00BD03B4">
      <w:pPr>
        <w:pStyle w:val="PreformattedText"/>
        <w:rPr>
          <w:rFonts w:ascii="Arial" w:hAnsi="Arial" w:cs="Arial"/>
        </w:rPr>
      </w:pPr>
    </w:p>
    <w:tbl>
      <w:tblPr>
        <w:tblStyle w:val="a6"/>
        <w:tblW w:w="5120" w:type="pct"/>
        <w:tblLayout w:type="fixed"/>
        <w:tblLook w:val="04A0" w:firstRow="1" w:lastRow="0" w:firstColumn="1" w:lastColumn="0" w:noHBand="0" w:noVBand="1"/>
      </w:tblPr>
      <w:tblGrid>
        <w:gridCol w:w="988"/>
        <w:gridCol w:w="1135"/>
        <w:gridCol w:w="1275"/>
        <w:gridCol w:w="1275"/>
        <w:gridCol w:w="720"/>
        <w:gridCol w:w="1289"/>
        <w:gridCol w:w="930"/>
        <w:gridCol w:w="1030"/>
        <w:gridCol w:w="1559"/>
      </w:tblGrid>
      <w:tr w:rsidR="00A86D98" w:rsidTr="0068069E">
        <w:tc>
          <w:tcPr>
            <w:tcW w:w="484" w:type="pct"/>
          </w:tcPr>
          <w:p w:rsidR="00A86D98" w:rsidRPr="0068069E" w:rsidRDefault="00A86D98" w:rsidP="0068069E">
            <w:pPr>
              <w:pStyle w:val="PreformattedText"/>
              <w:jc w:val="center"/>
              <w:rPr>
                <w:rFonts w:ascii="Arial" w:hAnsi="Arial" w:cs="Arial"/>
              </w:rPr>
            </w:pPr>
            <w:bookmarkStart w:id="0" w:name="_GoBack" w:colFirst="0" w:colLast="8"/>
            <w:r w:rsidRPr="0068069E">
              <w:rPr>
                <w:rFonts w:ascii="Arial" w:hAnsi="Arial" w:cs="Arial"/>
                <w:lang w:val="ru"/>
              </w:rPr>
              <w:t>Модель</w:t>
            </w:r>
          </w:p>
        </w:tc>
        <w:tc>
          <w:tcPr>
            <w:tcW w:w="556" w:type="pct"/>
          </w:tcPr>
          <w:p w:rsidR="00A86D98" w:rsidRPr="0068069E" w:rsidRDefault="00A86D98" w:rsidP="0068069E">
            <w:pPr>
              <w:pStyle w:val="PreformattedText"/>
              <w:jc w:val="center"/>
              <w:rPr>
                <w:rFonts w:ascii="Arial" w:hAnsi="Arial" w:cs="Arial"/>
              </w:rPr>
            </w:pPr>
            <w:r w:rsidRPr="0068069E">
              <w:rPr>
                <w:rFonts w:ascii="Arial" w:hAnsi="Arial" w:cs="Arial"/>
                <w:lang w:val="ru"/>
              </w:rPr>
              <w:t>Характеристики сети (В/Гц)</w:t>
            </w:r>
          </w:p>
        </w:tc>
        <w:tc>
          <w:tcPr>
            <w:tcW w:w="625" w:type="pct"/>
          </w:tcPr>
          <w:p w:rsidR="00A86D98" w:rsidRPr="0068069E" w:rsidRDefault="00A86D98" w:rsidP="0068069E">
            <w:pPr>
              <w:pStyle w:val="PreformattedText"/>
              <w:jc w:val="center"/>
              <w:rPr>
                <w:rFonts w:ascii="Arial" w:hAnsi="Arial" w:cs="Arial"/>
              </w:rPr>
            </w:pPr>
            <w:r w:rsidRPr="0068069E">
              <w:rPr>
                <w:rFonts w:ascii="Arial" w:hAnsi="Arial" w:cs="Arial"/>
                <w:lang w:val="ru"/>
              </w:rPr>
              <w:t>Мощность</w:t>
            </w:r>
            <w:r w:rsidRPr="0068069E">
              <w:rPr>
                <w:rFonts w:ascii="Arial" w:hAnsi="Arial" w:cs="Arial"/>
              </w:rPr>
              <w:t xml:space="preserve"> </w:t>
            </w:r>
            <w:r w:rsidRPr="0068069E">
              <w:rPr>
                <w:rFonts w:ascii="Arial" w:hAnsi="Arial" w:cs="Arial"/>
                <w:lang w:val="ru-RU"/>
              </w:rPr>
              <w:t xml:space="preserve">нагрева </w:t>
            </w:r>
            <w:r w:rsidRPr="0068069E">
              <w:rPr>
                <w:rFonts w:ascii="Arial" w:hAnsi="Arial" w:cs="Arial"/>
                <w:lang w:val="ru"/>
              </w:rPr>
              <w:t>(Вт)</w:t>
            </w:r>
          </w:p>
        </w:tc>
        <w:tc>
          <w:tcPr>
            <w:tcW w:w="625" w:type="pct"/>
          </w:tcPr>
          <w:p w:rsidR="00A86D98" w:rsidRPr="0068069E" w:rsidRDefault="00A86D98" w:rsidP="0068069E">
            <w:pPr>
              <w:pStyle w:val="PreformattedText"/>
              <w:jc w:val="center"/>
              <w:rPr>
                <w:rFonts w:ascii="Arial" w:hAnsi="Arial" w:cs="Arial"/>
                <w:lang w:val="ru"/>
              </w:rPr>
            </w:pPr>
            <w:r w:rsidRPr="0068069E">
              <w:rPr>
                <w:rFonts w:ascii="Arial" w:hAnsi="Arial" w:cs="Arial"/>
                <w:lang w:val="ru"/>
              </w:rPr>
              <w:t>Мощность мотора (Вт)</w:t>
            </w:r>
          </w:p>
        </w:tc>
        <w:tc>
          <w:tcPr>
            <w:tcW w:w="353" w:type="pct"/>
          </w:tcPr>
          <w:p w:rsidR="00A86D98" w:rsidRPr="0068069E" w:rsidRDefault="00A86D98" w:rsidP="0068069E">
            <w:pPr>
              <w:pStyle w:val="PreformattedText"/>
              <w:jc w:val="center"/>
              <w:rPr>
                <w:rFonts w:ascii="Arial" w:hAnsi="Arial" w:cs="Arial"/>
              </w:rPr>
            </w:pPr>
            <w:r w:rsidRPr="0068069E">
              <w:rPr>
                <w:rFonts w:ascii="Arial" w:hAnsi="Arial" w:cs="Arial"/>
                <w:lang w:val="ru"/>
              </w:rPr>
              <w:t>Ток (А)</w:t>
            </w:r>
          </w:p>
        </w:tc>
        <w:tc>
          <w:tcPr>
            <w:tcW w:w="632" w:type="pct"/>
          </w:tcPr>
          <w:p w:rsidR="00A86D98" w:rsidRPr="0068069E" w:rsidRDefault="00A86D98" w:rsidP="0068069E">
            <w:pPr>
              <w:pStyle w:val="PreformattedText"/>
              <w:jc w:val="center"/>
              <w:rPr>
                <w:rFonts w:ascii="Arial" w:hAnsi="Arial" w:cs="Arial"/>
                <w:lang w:val="ru-RU"/>
              </w:rPr>
            </w:pPr>
            <w:r w:rsidRPr="0068069E">
              <w:rPr>
                <w:rFonts w:ascii="Arial" w:hAnsi="Arial" w:cs="Arial"/>
                <w:lang w:val="ru"/>
              </w:rPr>
              <w:t>Скорость всасывания (куб. фут в минуту)</w:t>
            </w:r>
          </w:p>
        </w:tc>
        <w:tc>
          <w:tcPr>
            <w:tcW w:w="456" w:type="pct"/>
          </w:tcPr>
          <w:p w:rsidR="00A86D98" w:rsidRPr="0068069E" w:rsidRDefault="00A86D98" w:rsidP="0068069E">
            <w:pPr>
              <w:pStyle w:val="PreformattedText"/>
              <w:jc w:val="center"/>
              <w:rPr>
                <w:rFonts w:ascii="Arial" w:hAnsi="Arial" w:cs="Arial"/>
              </w:rPr>
            </w:pPr>
            <w:r w:rsidRPr="0068069E">
              <w:rPr>
                <w:rFonts w:ascii="Arial" w:hAnsi="Arial" w:cs="Arial"/>
                <w:lang w:val="ru"/>
              </w:rPr>
              <w:t>Вход воздуха (мм)</w:t>
            </w:r>
          </w:p>
        </w:tc>
        <w:tc>
          <w:tcPr>
            <w:tcW w:w="505" w:type="pct"/>
          </w:tcPr>
          <w:p w:rsidR="00A86D98" w:rsidRPr="0068069E" w:rsidRDefault="00A86D98" w:rsidP="0068069E">
            <w:pPr>
              <w:pStyle w:val="PreformattedText"/>
              <w:jc w:val="center"/>
              <w:rPr>
                <w:rFonts w:ascii="Arial" w:hAnsi="Arial" w:cs="Arial"/>
              </w:rPr>
            </w:pPr>
            <w:r w:rsidRPr="0068069E">
              <w:rPr>
                <w:rFonts w:ascii="Arial" w:hAnsi="Arial" w:cs="Arial"/>
                <w:lang w:val="ru"/>
              </w:rPr>
              <w:t>Уровень шума (ДБ)</w:t>
            </w:r>
          </w:p>
        </w:tc>
        <w:tc>
          <w:tcPr>
            <w:tcW w:w="764" w:type="pct"/>
          </w:tcPr>
          <w:p w:rsidR="00A86D98" w:rsidRPr="0068069E" w:rsidRDefault="00A86D98" w:rsidP="0068069E">
            <w:pPr>
              <w:pStyle w:val="PreformattedText"/>
              <w:jc w:val="center"/>
              <w:rPr>
                <w:rFonts w:ascii="Arial" w:hAnsi="Arial" w:cs="Arial"/>
              </w:rPr>
            </w:pPr>
            <w:r w:rsidRPr="0068069E">
              <w:rPr>
                <w:rFonts w:ascii="Arial" w:hAnsi="Arial" w:cs="Arial"/>
                <w:lang w:val="ru"/>
              </w:rPr>
              <w:t>Габаритные размеры (мм)</w:t>
            </w:r>
          </w:p>
        </w:tc>
      </w:tr>
      <w:bookmarkEnd w:id="0"/>
      <w:tr w:rsidR="00A86D98" w:rsidTr="0068069E">
        <w:tc>
          <w:tcPr>
            <w:tcW w:w="484" w:type="pct"/>
          </w:tcPr>
          <w:p w:rsidR="00A86D98" w:rsidRPr="009F7436" w:rsidRDefault="00A86D98" w:rsidP="00002619">
            <w:pPr>
              <w:pStyle w:val="Preformatted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EDZ-260</w:t>
            </w:r>
          </w:p>
        </w:tc>
        <w:tc>
          <w:tcPr>
            <w:tcW w:w="556" w:type="pct"/>
          </w:tcPr>
          <w:p w:rsidR="00A86D98" w:rsidRPr="00A86D98" w:rsidRDefault="00A86D98" w:rsidP="00195FD1">
            <w:pPr>
              <w:pStyle w:val="PreformattedText"/>
              <w:jc w:val="center"/>
              <w:rPr>
                <w:rFonts w:ascii="Arial" w:hAnsi="Arial" w:cs="Arial"/>
              </w:rPr>
            </w:pPr>
            <w:r w:rsidRPr="00A86D98">
              <w:rPr>
                <w:rFonts w:ascii="Arial" w:hAnsi="Arial" w:cs="Arial"/>
                <w:lang w:val="ru"/>
              </w:rPr>
              <w:t>220 В/50 Гц</w:t>
            </w:r>
          </w:p>
        </w:tc>
        <w:tc>
          <w:tcPr>
            <w:tcW w:w="625" w:type="pct"/>
          </w:tcPr>
          <w:p w:rsidR="00A86D98" w:rsidRPr="00A86D98" w:rsidRDefault="00A86D98" w:rsidP="00195FD1">
            <w:pPr>
              <w:pStyle w:val="PreformattedText"/>
              <w:jc w:val="center"/>
              <w:rPr>
                <w:rFonts w:ascii="Arial" w:hAnsi="Arial" w:cs="Arial"/>
              </w:rPr>
            </w:pPr>
            <w:r w:rsidRPr="00A86D98">
              <w:rPr>
                <w:rFonts w:ascii="Arial" w:hAnsi="Arial" w:cs="Arial"/>
                <w:lang w:val="ru"/>
              </w:rPr>
              <w:t>1200</w:t>
            </w:r>
          </w:p>
          <w:p w:rsidR="00A86D98" w:rsidRPr="00A86D98" w:rsidRDefault="00A86D98" w:rsidP="00195FD1">
            <w:pPr>
              <w:pStyle w:val="PreformattedText"/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A86D98" w:rsidRPr="006F0060" w:rsidRDefault="00A86D98" w:rsidP="00195FD1">
            <w:pPr>
              <w:pStyle w:val="PreformattedText"/>
              <w:jc w:val="center"/>
              <w:rPr>
                <w:rFonts w:ascii="Arial" w:hAnsi="Arial" w:cs="Arial"/>
                <w:lang w:val="ru"/>
              </w:rPr>
            </w:pPr>
            <w:r>
              <w:rPr>
                <w:rFonts w:ascii="Arial" w:hAnsi="Arial" w:cs="Arial"/>
                <w:lang w:val="ru"/>
              </w:rPr>
              <w:t>250</w:t>
            </w:r>
          </w:p>
        </w:tc>
        <w:tc>
          <w:tcPr>
            <w:tcW w:w="353" w:type="pct"/>
          </w:tcPr>
          <w:p w:rsidR="00A86D98" w:rsidRPr="006F0060" w:rsidRDefault="00A86D98" w:rsidP="00195FD1">
            <w:pPr>
              <w:pStyle w:val="PreformattedText"/>
              <w:jc w:val="center"/>
              <w:rPr>
                <w:rFonts w:ascii="Arial" w:hAnsi="Arial" w:cs="Arial"/>
              </w:rPr>
            </w:pPr>
            <w:r w:rsidRPr="006F0060">
              <w:rPr>
                <w:rFonts w:ascii="Arial" w:hAnsi="Arial" w:cs="Arial"/>
                <w:lang w:val="ru"/>
              </w:rPr>
              <w:t>3</w:t>
            </w:r>
          </w:p>
        </w:tc>
        <w:tc>
          <w:tcPr>
            <w:tcW w:w="632" w:type="pct"/>
          </w:tcPr>
          <w:p w:rsidR="00A86D98" w:rsidRPr="006F0060" w:rsidRDefault="00A86D98" w:rsidP="00195FD1">
            <w:pPr>
              <w:pStyle w:val="PreformattedText"/>
              <w:jc w:val="center"/>
              <w:rPr>
                <w:rFonts w:ascii="Arial" w:hAnsi="Arial" w:cs="Arial"/>
              </w:rPr>
            </w:pPr>
            <w:r w:rsidRPr="006F0060">
              <w:rPr>
                <w:rFonts w:ascii="Arial" w:hAnsi="Arial" w:cs="Arial"/>
                <w:lang w:val="ru"/>
              </w:rPr>
              <w:t>2</w:t>
            </w:r>
          </w:p>
        </w:tc>
        <w:tc>
          <w:tcPr>
            <w:tcW w:w="456" w:type="pct"/>
          </w:tcPr>
          <w:p w:rsidR="00A86D98" w:rsidRPr="006F0060" w:rsidRDefault="00A86D98" w:rsidP="00195FD1">
            <w:pPr>
              <w:pStyle w:val="PreformattedText"/>
              <w:jc w:val="center"/>
              <w:rPr>
                <w:rFonts w:ascii="Arial" w:hAnsi="Arial" w:cs="Arial"/>
              </w:rPr>
            </w:pPr>
            <w:r w:rsidRPr="006F0060">
              <w:rPr>
                <w:rFonts w:ascii="Arial" w:hAnsi="Arial" w:cs="Arial"/>
                <w:lang w:val="ru"/>
              </w:rPr>
              <w:t>диам.6</w:t>
            </w:r>
          </w:p>
        </w:tc>
        <w:tc>
          <w:tcPr>
            <w:tcW w:w="505" w:type="pct"/>
          </w:tcPr>
          <w:p w:rsidR="00A86D98" w:rsidRPr="006F0060" w:rsidRDefault="00A86D98" w:rsidP="00195FD1">
            <w:pPr>
              <w:pStyle w:val="PreformattedText"/>
              <w:jc w:val="center"/>
              <w:rPr>
                <w:rFonts w:ascii="Arial" w:hAnsi="Arial" w:cs="Arial"/>
              </w:rPr>
            </w:pPr>
            <w:r w:rsidRPr="006F0060">
              <w:rPr>
                <w:rFonts w:ascii="Arial" w:hAnsi="Arial" w:cs="Arial"/>
                <w:u w:val="single"/>
                <w:lang w:val="ru"/>
              </w:rPr>
              <w:t>&lt;</w:t>
            </w:r>
            <w:r w:rsidRPr="006F0060">
              <w:rPr>
                <w:rFonts w:ascii="Arial" w:hAnsi="Arial" w:cs="Arial"/>
                <w:lang w:val="ru"/>
              </w:rPr>
              <w:t>40</w:t>
            </w:r>
          </w:p>
        </w:tc>
        <w:tc>
          <w:tcPr>
            <w:tcW w:w="764" w:type="pct"/>
          </w:tcPr>
          <w:p w:rsidR="00A86D98" w:rsidRPr="006F0060" w:rsidRDefault="00A86D98" w:rsidP="00195FD1">
            <w:pPr>
              <w:pStyle w:val="Preformatted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>490</w:t>
            </w:r>
            <w:r w:rsidRPr="006F0060">
              <w:rPr>
                <w:rFonts w:ascii="Arial" w:hAnsi="Arial" w:cs="Arial"/>
                <w:lang w:val="ru"/>
              </w:rPr>
              <w:t>x</w:t>
            </w:r>
            <w:r>
              <w:rPr>
                <w:rFonts w:ascii="Arial" w:hAnsi="Arial" w:cs="Arial"/>
                <w:lang w:val="ru"/>
              </w:rPr>
              <w:t>34</w:t>
            </w:r>
            <w:r w:rsidRPr="006F0060">
              <w:rPr>
                <w:rFonts w:ascii="Arial" w:hAnsi="Arial" w:cs="Arial"/>
                <w:lang w:val="ru"/>
              </w:rPr>
              <w:t>0x</w:t>
            </w:r>
            <w:r>
              <w:rPr>
                <w:rFonts w:ascii="Arial" w:hAnsi="Arial" w:cs="Arial"/>
                <w:lang w:val="ru"/>
              </w:rPr>
              <w:t>38</w:t>
            </w:r>
            <w:r w:rsidRPr="006F0060">
              <w:rPr>
                <w:rFonts w:ascii="Arial" w:hAnsi="Arial" w:cs="Arial"/>
                <w:lang w:val="ru"/>
              </w:rPr>
              <w:t>0</w:t>
            </w:r>
          </w:p>
        </w:tc>
      </w:tr>
    </w:tbl>
    <w:p w:rsidR="0093164C" w:rsidRPr="006F0060" w:rsidRDefault="0093164C">
      <w:pPr>
        <w:pStyle w:val="PreformattedText"/>
        <w:rPr>
          <w:rFonts w:ascii="Arial" w:hAnsi="Arial" w:cs="Arial"/>
        </w:rPr>
      </w:pPr>
    </w:p>
    <w:p w:rsidR="00BD03B4" w:rsidRPr="00834A2F" w:rsidRDefault="008225D9">
      <w:pPr>
        <w:pStyle w:val="PreformattedText"/>
        <w:rPr>
          <w:rFonts w:ascii="Arial" w:hAnsi="Arial" w:cs="Arial"/>
          <w:b/>
          <w:sz w:val="24"/>
          <w:szCs w:val="24"/>
        </w:rPr>
      </w:pPr>
      <w:r w:rsidRPr="00834A2F">
        <w:rPr>
          <w:rFonts w:ascii="Arial" w:hAnsi="Arial" w:cs="Arial"/>
          <w:b/>
          <w:sz w:val="24"/>
          <w:szCs w:val="24"/>
          <w:lang w:val="ru"/>
        </w:rPr>
        <w:t>lll. Эксплуатация</w:t>
      </w:r>
    </w:p>
    <w:p w:rsidR="006F0060" w:rsidRPr="00BF5A3F" w:rsidRDefault="006F0060">
      <w:pPr>
        <w:pStyle w:val="PreformattedText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2488"/>
        <w:gridCol w:w="2485"/>
        <w:gridCol w:w="2490"/>
      </w:tblGrid>
      <w:tr w:rsidR="00BE6833" w:rsidTr="00BF5A3F">
        <w:tc>
          <w:tcPr>
            <w:tcW w:w="2547" w:type="dxa"/>
            <w:vAlign w:val="center"/>
          </w:tcPr>
          <w:p w:rsidR="006F0060" w:rsidRPr="00BF5A3F" w:rsidRDefault="008225D9" w:rsidP="00BF5A3F">
            <w:pPr>
              <w:pStyle w:val="PreformattedText"/>
              <w:rPr>
                <w:rFonts w:ascii="Arial" w:hAnsi="Arial" w:cs="Arial"/>
              </w:rPr>
            </w:pPr>
            <w:r w:rsidRPr="00BF5A3F">
              <w:rPr>
                <w:rFonts w:ascii="Arial" w:hAnsi="Arial" w:cs="Arial"/>
                <w:lang w:val="ru"/>
              </w:rPr>
              <w:t xml:space="preserve">время </w:t>
            </w:r>
            <w:proofErr w:type="spellStart"/>
            <w:r w:rsidRPr="00BF5A3F">
              <w:rPr>
                <w:rFonts w:ascii="Arial" w:hAnsi="Arial" w:cs="Arial"/>
                <w:lang w:val="ru"/>
              </w:rPr>
              <w:t>вакуумирования</w:t>
            </w:r>
            <w:proofErr w:type="spellEnd"/>
          </w:p>
        </w:tc>
        <w:tc>
          <w:tcPr>
            <w:tcW w:w="2547" w:type="dxa"/>
            <w:vAlign w:val="center"/>
          </w:tcPr>
          <w:p w:rsidR="006F0060" w:rsidRPr="00BF5A3F" w:rsidRDefault="008225D9" w:rsidP="00BF5A3F">
            <w:pPr>
              <w:pStyle w:val="PreformattedText"/>
              <w:rPr>
                <w:rFonts w:ascii="Arial" w:hAnsi="Arial" w:cs="Arial"/>
              </w:rPr>
            </w:pPr>
            <w:r w:rsidRPr="00BF5A3F">
              <w:rPr>
                <w:rFonts w:ascii="Arial" w:hAnsi="Arial" w:cs="Arial"/>
                <w:lang w:val="ru"/>
              </w:rPr>
              <w:t>Время запаивания</w:t>
            </w:r>
          </w:p>
        </w:tc>
        <w:tc>
          <w:tcPr>
            <w:tcW w:w="2547" w:type="dxa"/>
            <w:vAlign w:val="center"/>
          </w:tcPr>
          <w:p w:rsidR="006F0060" w:rsidRPr="00834A2F" w:rsidRDefault="009F7436" w:rsidP="00BF5A3F">
            <w:pPr>
              <w:pStyle w:val="PreformattedTex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EDZ</w:t>
            </w:r>
            <w:r w:rsidR="008225D9" w:rsidRPr="00BF5A3F">
              <w:rPr>
                <w:rFonts w:ascii="Arial" w:hAnsi="Arial" w:cs="Arial"/>
                <w:lang w:val="ru"/>
              </w:rPr>
              <w:t>-260</w:t>
            </w:r>
          </w:p>
          <w:p w:rsidR="00BF5A3F" w:rsidRPr="00834A2F" w:rsidRDefault="008225D9" w:rsidP="00BF5A3F">
            <w:pPr>
              <w:pStyle w:val="PreformattedText"/>
              <w:rPr>
                <w:rFonts w:ascii="Arial" w:hAnsi="Arial" w:cs="Arial"/>
                <w:lang w:val="ru-RU"/>
              </w:rPr>
            </w:pPr>
            <w:r w:rsidRPr="00BF5A3F">
              <w:rPr>
                <w:rFonts w:ascii="Arial" w:hAnsi="Arial" w:cs="Arial"/>
                <w:lang w:val="ru"/>
              </w:rPr>
              <w:t>Питание</w:t>
            </w:r>
          </w:p>
          <w:p w:rsidR="006F0060" w:rsidRPr="00834A2F" w:rsidRDefault="008225D9" w:rsidP="00BF5A3F">
            <w:pPr>
              <w:pStyle w:val="PreformattedText"/>
              <w:rPr>
                <w:rFonts w:ascii="Arial" w:hAnsi="Arial" w:cs="Arial"/>
                <w:lang w:val="ru-RU"/>
              </w:rPr>
            </w:pPr>
            <w:r w:rsidRPr="00BF5A3F">
              <w:rPr>
                <w:rFonts w:ascii="Arial" w:hAnsi="Arial" w:cs="Arial"/>
                <w:lang w:val="ru"/>
              </w:rPr>
              <w:t xml:space="preserve">Аварийная остановка </w:t>
            </w:r>
          </w:p>
        </w:tc>
        <w:tc>
          <w:tcPr>
            <w:tcW w:w="2547" w:type="dxa"/>
            <w:vAlign w:val="center"/>
          </w:tcPr>
          <w:p w:rsidR="00BF5A3F" w:rsidRPr="00BF5A3F" w:rsidRDefault="008225D9" w:rsidP="00BF5A3F">
            <w:pPr>
              <w:pStyle w:val="PreformattedText"/>
              <w:rPr>
                <w:rFonts w:ascii="Arial" w:hAnsi="Arial" w:cs="Arial"/>
              </w:rPr>
            </w:pPr>
            <w:r w:rsidRPr="00BF5A3F">
              <w:rPr>
                <w:rFonts w:ascii="Arial" w:hAnsi="Arial" w:cs="Arial"/>
                <w:lang w:val="ru"/>
              </w:rPr>
              <w:t xml:space="preserve">Панель </w:t>
            </w:r>
          </w:p>
          <w:p w:rsidR="00BF5A3F" w:rsidRPr="00BF5A3F" w:rsidRDefault="00BF5A3F" w:rsidP="00BF5A3F">
            <w:pPr>
              <w:pStyle w:val="PreformattedText"/>
              <w:rPr>
                <w:rFonts w:ascii="Arial" w:hAnsi="Arial" w:cs="Arial"/>
              </w:rPr>
            </w:pPr>
          </w:p>
          <w:p w:rsidR="006F0060" w:rsidRPr="000F796B" w:rsidRDefault="008225D9" w:rsidP="00BF5A3F">
            <w:pPr>
              <w:pStyle w:val="PreformattedText"/>
              <w:rPr>
                <w:rFonts w:ascii="Arial" w:hAnsi="Arial" w:cs="Arial"/>
                <w:lang w:val="ru-RU"/>
              </w:rPr>
            </w:pPr>
            <w:r w:rsidRPr="00BF5A3F">
              <w:rPr>
                <w:rFonts w:ascii="Arial" w:hAnsi="Arial" w:cs="Arial"/>
                <w:lang w:val="ru"/>
              </w:rPr>
              <w:t>Вакуумметр</w:t>
            </w:r>
          </w:p>
        </w:tc>
      </w:tr>
    </w:tbl>
    <w:p w:rsidR="00BD03B4" w:rsidRPr="00834A2F" w:rsidRDefault="008225D9" w:rsidP="00834A2F">
      <w:pPr>
        <w:pStyle w:val="PreformattedText"/>
        <w:numPr>
          <w:ilvl w:val="0"/>
          <w:numId w:val="2"/>
        </w:numPr>
        <w:rPr>
          <w:rFonts w:ascii="Arial" w:hAnsi="Arial" w:cs="Arial"/>
          <w:lang w:val="ru-RU"/>
        </w:rPr>
      </w:pPr>
      <w:r w:rsidRPr="00BF5A3F">
        <w:rPr>
          <w:rFonts w:ascii="Arial" w:hAnsi="Arial" w:cs="Arial"/>
          <w:lang w:val="ru"/>
        </w:rPr>
        <w:t xml:space="preserve">Время </w:t>
      </w:r>
      <w:proofErr w:type="spellStart"/>
      <w:r w:rsidRPr="00BF5A3F">
        <w:rPr>
          <w:rFonts w:ascii="Arial" w:hAnsi="Arial" w:cs="Arial"/>
          <w:lang w:val="ru"/>
        </w:rPr>
        <w:t>вакуумирования</w:t>
      </w:r>
      <w:proofErr w:type="spellEnd"/>
      <w:r w:rsidRPr="00BF5A3F">
        <w:rPr>
          <w:rFonts w:ascii="Arial" w:hAnsi="Arial" w:cs="Arial"/>
          <w:lang w:val="ru"/>
        </w:rPr>
        <w:t xml:space="preserve">: в соответствии с требованиями к упаковке и значением, указанным на вакуумметре, время может быть увеличено после достижения -0,1 Мпа. Максимальное время — 50 секунд для продуктов с высокой влажностью упаковки или других особых продуктов. </w:t>
      </w:r>
      <w:r w:rsidR="00834A2F">
        <w:rPr>
          <w:rFonts w:ascii="Arial" w:hAnsi="Arial" w:cs="Arial"/>
          <w:lang w:val="ru"/>
        </w:rPr>
        <w:t>Время</w:t>
      </w:r>
      <w:r w:rsidRPr="00BF5A3F">
        <w:rPr>
          <w:rFonts w:ascii="Arial" w:hAnsi="Arial" w:cs="Arial"/>
          <w:lang w:val="ru"/>
        </w:rPr>
        <w:t xml:space="preserve"> зависит от ситуации использования.</w:t>
      </w:r>
    </w:p>
    <w:p w:rsidR="00BF5A3F" w:rsidRPr="00834A2F" w:rsidRDefault="008225D9" w:rsidP="00834A2F">
      <w:pPr>
        <w:pStyle w:val="PreformattedText"/>
        <w:numPr>
          <w:ilvl w:val="0"/>
          <w:numId w:val="2"/>
        </w:numPr>
        <w:rPr>
          <w:rFonts w:ascii="Arial" w:hAnsi="Arial" w:cs="Arial"/>
          <w:lang w:val="ru-RU"/>
        </w:rPr>
      </w:pPr>
      <w:r w:rsidRPr="00BF5A3F">
        <w:rPr>
          <w:rFonts w:ascii="Arial" w:hAnsi="Arial" w:cs="Arial"/>
          <w:lang w:val="ru"/>
        </w:rPr>
        <w:t xml:space="preserve">Время запаивания: обычно время нагрева составляет от 1,5 до 2 секунд. It </w:t>
      </w:r>
    </w:p>
    <w:p w:rsidR="00BD03B4" w:rsidRPr="00834A2F" w:rsidRDefault="008225D9" w:rsidP="00834A2F">
      <w:pPr>
        <w:pStyle w:val="PreformattedText"/>
        <w:numPr>
          <w:ilvl w:val="0"/>
          <w:numId w:val="2"/>
        </w:numPr>
        <w:rPr>
          <w:rFonts w:ascii="Arial" w:hAnsi="Arial" w:cs="Arial"/>
          <w:lang w:val="ru-RU"/>
        </w:rPr>
      </w:pPr>
      <w:r w:rsidRPr="00BF5A3F">
        <w:rPr>
          <w:rFonts w:ascii="Arial" w:hAnsi="Arial" w:cs="Arial"/>
          <w:lang w:val="ru"/>
        </w:rPr>
        <w:t>Плавкий предохранитель: силовой предохранитель</w:t>
      </w:r>
    </w:p>
    <w:p w:rsidR="00BD03B4" w:rsidRPr="00834A2F" w:rsidRDefault="008225D9" w:rsidP="00834A2F">
      <w:pPr>
        <w:pStyle w:val="PreformattedText"/>
        <w:numPr>
          <w:ilvl w:val="0"/>
          <w:numId w:val="2"/>
        </w:numPr>
        <w:rPr>
          <w:rFonts w:ascii="Arial" w:hAnsi="Arial" w:cs="Arial"/>
          <w:lang w:val="ru-RU"/>
        </w:rPr>
      </w:pPr>
      <w:r w:rsidRPr="00BF5A3F">
        <w:rPr>
          <w:rFonts w:ascii="Arial" w:hAnsi="Arial" w:cs="Arial"/>
          <w:lang w:val="ru"/>
        </w:rPr>
        <w:t>Выключатель питания: чтобы начать работу, поверните выключатель в положение «включено», в положение «выключено», чтобы прекратить работу.</w:t>
      </w:r>
    </w:p>
    <w:p w:rsidR="00BF5A3F" w:rsidRPr="00834A2F" w:rsidRDefault="00BF5A3F">
      <w:pPr>
        <w:pStyle w:val="PreformattedText"/>
        <w:rPr>
          <w:rFonts w:ascii="Arial" w:hAnsi="Arial" w:cs="Arial"/>
          <w:lang w:val="ru-RU"/>
        </w:rPr>
      </w:pPr>
    </w:p>
    <w:p w:rsidR="00BD03B4" w:rsidRPr="00834A2F" w:rsidRDefault="008225D9">
      <w:pPr>
        <w:pStyle w:val="PreformattedText"/>
        <w:rPr>
          <w:rFonts w:ascii="Arial" w:hAnsi="Arial" w:cs="Arial"/>
          <w:b/>
          <w:sz w:val="24"/>
          <w:szCs w:val="24"/>
          <w:lang w:val="ru"/>
        </w:rPr>
      </w:pPr>
      <w:r w:rsidRPr="00834A2F">
        <w:rPr>
          <w:rFonts w:ascii="Arial" w:hAnsi="Arial" w:cs="Arial"/>
          <w:b/>
          <w:sz w:val="24"/>
          <w:szCs w:val="24"/>
          <w:lang w:val="ru"/>
        </w:rPr>
        <w:t>IV. Способ управления</w:t>
      </w:r>
    </w:p>
    <w:p w:rsidR="00BD03B4" w:rsidRPr="00834A2F" w:rsidRDefault="008225D9" w:rsidP="00834A2F">
      <w:pPr>
        <w:pStyle w:val="PreformattedText"/>
        <w:numPr>
          <w:ilvl w:val="0"/>
          <w:numId w:val="3"/>
        </w:numPr>
        <w:rPr>
          <w:rFonts w:ascii="Arial" w:hAnsi="Arial" w:cs="Arial"/>
          <w:lang w:val="ru-RU"/>
        </w:rPr>
      </w:pPr>
      <w:r w:rsidRPr="00BF5A3F">
        <w:rPr>
          <w:rFonts w:ascii="Arial" w:hAnsi="Arial" w:cs="Arial"/>
          <w:lang w:val="ru"/>
        </w:rPr>
        <w:t>Подключите к электрической сети (220 В, 50 Гц; 110 В, 60 Гц) и надежно заземлите.</w:t>
      </w:r>
    </w:p>
    <w:p w:rsidR="00BD03B4" w:rsidRPr="00834A2F" w:rsidRDefault="008225D9" w:rsidP="00834A2F">
      <w:pPr>
        <w:pStyle w:val="PreformattedText"/>
        <w:numPr>
          <w:ilvl w:val="0"/>
          <w:numId w:val="3"/>
        </w:numPr>
        <w:rPr>
          <w:rFonts w:ascii="Arial" w:hAnsi="Arial" w:cs="Arial"/>
          <w:lang w:val="ru-RU"/>
        </w:rPr>
      </w:pPr>
      <w:r w:rsidRPr="00BF5A3F">
        <w:rPr>
          <w:rFonts w:ascii="Arial" w:hAnsi="Arial" w:cs="Arial"/>
          <w:lang w:val="ru"/>
        </w:rPr>
        <w:t>Включите выключателем питания.</w:t>
      </w:r>
    </w:p>
    <w:p w:rsidR="00BD03B4" w:rsidRPr="00834A2F" w:rsidRDefault="008225D9" w:rsidP="00834A2F">
      <w:pPr>
        <w:pStyle w:val="PreformattedText"/>
        <w:numPr>
          <w:ilvl w:val="0"/>
          <w:numId w:val="3"/>
        </w:numPr>
        <w:rPr>
          <w:rFonts w:ascii="Arial" w:hAnsi="Arial" w:cs="Arial"/>
          <w:lang w:val="ru-RU"/>
        </w:rPr>
      </w:pPr>
      <w:r w:rsidRPr="00BF5A3F">
        <w:rPr>
          <w:rFonts w:ascii="Arial" w:hAnsi="Arial" w:cs="Arial"/>
          <w:lang w:val="ru"/>
        </w:rPr>
        <w:t>Задайте время всасывания.</w:t>
      </w:r>
    </w:p>
    <w:p w:rsidR="00BD03B4" w:rsidRPr="00834A2F" w:rsidRDefault="008225D9" w:rsidP="00834A2F">
      <w:pPr>
        <w:pStyle w:val="PreformattedText"/>
        <w:numPr>
          <w:ilvl w:val="0"/>
          <w:numId w:val="3"/>
        </w:numPr>
        <w:rPr>
          <w:rFonts w:ascii="Arial" w:hAnsi="Arial" w:cs="Arial"/>
          <w:lang w:val="ru-RU"/>
        </w:rPr>
      </w:pPr>
      <w:r w:rsidRPr="00BF5A3F">
        <w:rPr>
          <w:rFonts w:ascii="Arial" w:hAnsi="Arial" w:cs="Arial"/>
          <w:lang w:val="ru"/>
        </w:rPr>
        <w:t>Хорошо упакуйте предметы и поместите их для запаивания в вакуумную камеру.</w:t>
      </w:r>
    </w:p>
    <w:p w:rsidR="00BD03B4" w:rsidRPr="00834A2F" w:rsidRDefault="008225D9" w:rsidP="00834A2F">
      <w:pPr>
        <w:pStyle w:val="PreformattedText"/>
        <w:numPr>
          <w:ilvl w:val="0"/>
          <w:numId w:val="3"/>
        </w:numPr>
        <w:rPr>
          <w:rFonts w:ascii="Arial" w:hAnsi="Arial" w:cs="Arial"/>
          <w:lang w:val="ru-RU"/>
        </w:rPr>
      </w:pPr>
      <w:r w:rsidRPr="00BF5A3F">
        <w:rPr>
          <w:rFonts w:ascii="Arial" w:hAnsi="Arial" w:cs="Arial"/>
          <w:lang w:val="ru"/>
        </w:rPr>
        <w:t>Цикл запускается, если надавить на пластиковую крышку и заканчивается, когда стрелка вакуумметра возвращается к нулю.</w:t>
      </w:r>
    </w:p>
    <w:p w:rsidR="00BD03B4" w:rsidRPr="00834A2F" w:rsidRDefault="00BD03B4">
      <w:pPr>
        <w:pStyle w:val="PreformattedText"/>
        <w:rPr>
          <w:rFonts w:ascii="Arial" w:hAnsi="Arial" w:cs="Arial"/>
          <w:lang w:val="ru-RU"/>
        </w:rPr>
      </w:pPr>
    </w:p>
    <w:p w:rsidR="00BD03B4" w:rsidRPr="00834A2F" w:rsidRDefault="008225D9">
      <w:pPr>
        <w:pStyle w:val="PreformattedText"/>
        <w:rPr>
          <w:rFonts w:ascii="Arial" w:hAnsi="Arial" w:cs="Arial"/>
          <w:b/>
          <w:sz w:val="24"/>
          <w:szCs w:val="24"/>
          <w:lang w:val="ru"/>
        </w:rPr>
      </w:pPr>
      <w:r w:rsidRPr="00834A2F">
        <w:rPr>
          <w:rFonts w:ascii="Arial" w:hAnsi="Arial" w:cs="Arial"/>
          <w:b/>
          <w:sz w:val="24"/>
          <w:szCs w:val="24"/>
          <w:lang w:val="ru"/>
        </w:rPr>
        <w:t>V. Регулярная настройка</w:t>
      </w:r>
    </w:p>
    <w:p w:rsidR="00BD03B4" w:rsidRPr="00834A2F" w:rsidRDefault="008225D9" w:rsidP="00834A2F">
      <w:pPr>
        <w:pStyle w:val="PreformattedText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 w:rsidRPr="00BF5A3F">
        <w:rPr>
          <w:rFonts w:ascii="Arial" w:hAnsi="Arial" w:cs="Arial"/>
          <w:lang w:val="ru"/>
        </w:rPr>
        <w:t xml:space="preserve">Выключатель приближения находится в центре задней стороны пластиковой крышки. Если предохранитель исправен и выключатель питания включен, но при опускании пластиковой крышки устройство не начинает работать, </w:t>
      </w:r>
      <w:r w:rsidR="00834A2F">
        <w:rPr>
          <w:rFonts w:ascii="Arial" w:hAnsi="Arial" w:cs="Arial"/>
          <w:lang w:val="ru"/>
        </w:rPr>
        <w:t>н</w:t>
      </w:r>
      <w:r w:rsidRPr="00BF5A3F">
        <w:rPr>
          <w:rFonts w:ascii="Arial" w:hAnsi="Arial" w:cs="Arial"/>
          <w:lang w:val="ru"/>
        </w:rPr>
        <w:t>ажмите на выключатель приближения рукой. Если устройство работает, снимите заднюю панель, приподнимите выключатель приближения и прижмите к нему пластиковую крышку.</w:t>
      </w:r>
    </w:p>
    <w:p w:rsidR="00BD03B4" w:rsidRPr="00834A2F" w:rsidRDefault="008225D9" w:rsidP="00834A2F">
      <w:pPr>
        <w:pStyle w:val="PreformattedText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 w:rsidRPr="00BF5A3F">
        <w:rPr>
          <w:rFonts w:ascii="Arial" w:hAnsi="Arial" w:cs="Arial"/>
          <w:lang w:val="ru"/>
        </w:rPr>
        <w:t>Нагревательный провод нагревательная планка: держатель нагревательного провода должен двигаться свободно. Возьмите держатель предохранителя за ручку, где провода питания с двух сторон заблокированы. Если это так, замените вовремя, чтобы избежать снижения качества запаивания.</w:t>
      </w:r>
    </w:p>
    <w:p w:rsidR="00BD03B4" w:rsidRPr="00834A2F" w:rsidRDefault="008225D9" w:rsidP="00834A2F">
      <w:pPr>
        <w:pStyle w:val="PreformattedText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 w:rsidRPr="00BF5A3F">
        <w:rPr>
          <w:rFonts w:ascii="Arial" w:hAnsi="Arial" w:cs="Arial"/>
          <w:lang w:val="ru"/>
        </w:rPr>
        <w:t>Термостойкая резиновая прокладка: мягкая резиновая прокладка на пластиковой крышке. После того, как сняли, положите ее лицом вверх и расправьте. Если на запаечном шве требуется указать дату, закрепите необходимые дату и числа. Если резиновая прокладка порвана, замените ее немедленно.</w:t>
      </w:r>
    </w:p>
    <w:p w:rsidR="00BD03B4" w:rsidRPr="00834A2F" w:rsidRDefault="008225D9" w:rsidP="00834A2F">
      <w:pPr>
        <w:pStyle w:val="PreformattedText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 w:rsidRPr="00BF5A3F">
        <w:rPr>
          <w:rFonts w:ascii="Arial" w:hAnsi="Arial" w:cs="Arial"/>
          <w:lang w:val="ru"/>
        </w:rPr>
        <w:lastRenderedPageBreak/>
        <w:t>Уровень масла: каждый день перед началом работы проверяйте уровень и качество масло через смотровое окошко. Если масла мало, долейте после остановки устройства. Рекомендуется использовать масло для вакуумного насоса №1 или машинное масло №20. При работе в нормальных условиях меняйте масло каждые 500 часов работы вакуумного насоса. Если в масло вакуумного насоса попали пары или другие загрязнения, замените масло.</w:t>
      </w:r>
    </w:p>
    <w:sectPr w:rsidR="00BD03B4" w:rsidRPr="00834A2F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05A6"/>
    <w:multiLevelType w:val="hybridMultilevel"/>
    <w:tmpl w:val="BB26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6133"/>
    <w:multiLevelType w:val="hybridMultilevel"/>
    <w:tmpl w:val="AB00B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004B"/>
    <w:multiLevelType w:val="hybridMultilevel"/>
    <w:tmpl w:val="9D36AAA8"/>
    <w:lvl w:ilvl="0" w:tplc="3174A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A34F680" w:tentative="1">
      <w:start w:val="1"/>
      <w:numFmt w:val="lowerLetter"/>
      <w:lvlText w:val="%2."/>
      <w:lvlJc w:val="left"/>
      <w:pPr>
        <w:ind w:left="1440" w:hanging="360"/>
      </w:pPr>
    </w:lvl>
    <w:lvl w:ilvl="2" w:tplc="42F8B92A" w:tentative="1">
      <w:start w:val="1"/>
      <w:numFmt w:val="lowerRoman"/>
      <w:lvlText w:val="%3."/>
      <w:lvlJc w:val="right"/>
      <w:pPr>
        <w:ind w:left="2160" w:hanging="180"/>
      </w:pPr>
    </w:lvl>
    <w:lvl w:ilvl="3" w:tplc="1804BE8C" w:tentative="1">
      <w:start w:val="1"/>
      <w:numFmt w:val="decimal"/>
      <w:lvlText w:val="%4."/>
      <w:lvlJc w:val="left"/>
      <w:pPr>
        <w:ind w:left="2880" w:hanging="360"/>
      </w:pPr>
    </w:lvl>
    <w:lvl w:ilvl="4" w:tplc="AE94DE36" w:tentative="1">
      <w:start w:val="1"/>
      <w:numFmt w:val="lowerLetter"/>
      <w:lvlText w:val="%5."/>
      <w:lvlJc w:val="left"/>
      <w:pPr>
        <w:ind w:left="3600" w:hanging="360"/>
      </w:pPr>
    </w:lvl>
    <w:lvl w:ilvl="5" w:tplc="528C1F38" w:tentative="1">
      <w:start w:val="1"/>
      <w:numFmt w:val="lowerRoman"/>
      <w:lvlText w:val="%6."/>
      <w:lvlJc w:val="right"/>
      <w:pPr>
        <w:ind w:left="4320" w:hanging="180"/>
      </w:pPr>
    </w:lvl>
    <w:lvl w:ilvl="6" w:tplc="F3D009BC" w:tentative="1">
      <w:start w:val="1"/>
      <w:numFmt w:val="decimal"/>
      <w:lvlText w:val="%7."/>
      <w:lvlJc w:val="left"/>
      <w:pPr>
        <w:ind w:left="5040" w:hanging="360"/>
      </w:pPr>
    </w:lvl>
    <w:lvl w:ilvl="7" w:tplc="F6607150" w:tentative="1">
      <w:start w:val="1"/>
      <w:numFmt w:val="lowerLetter"/>
      <w:lvlText w:val="%8."/>
      <w:lvlJc w:val="left"/>
      <w:pPr>
        <w:ind w:left="5760" w:hanging="360"/>
      </w:pPr>
    </w:lvl>
    <w:lvl w:ilvl="8" w:tplc="68609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F3CBF"/>
    <w:multiLevelType w:val="hybridMultilevel"/>
    <w:tmpl w:val="5B3EC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55A67"/>
    <w:multiLevelType w:val="hybridMultilevel"/>
    <w:tmpl w:val="CE92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E2780"/>
    <w:multiLevelType w:val="hybridMultilevel"/>
    <w:tmpl w:val="13A60F4E"/>
    <w:lvl w:ilvl="0" w:tplc="AE84943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B4"/>
    <w:rsid w:val="00002619"/>
    <w:rsid w:val="000174DD"/>
    <w:rsid w:val="000E2265"/>
    <w:rsid w:val="000F796B"/>
    <w:rsid w:val="00195FD1"/>
    <w:rsid w:val="00217569"/>
    <w:rsid w:val="002B344A"/>
    <w:rsid w:val="0068069E"/>
    <w:rsid w:val="006F0060"/>
    <w:rsid w:val="0070213A"/>
    <w:rsid w:val="00710CB1"/>
    <w:rsid w:val="0073740E"/>
    <w:rsid w:val="00783AB1"/>
    <w:rsid w:val="008225D9"/>
    <w:rsid w:val="00834A2F"/>
    <w:rsid w:val="0093164C"/>
    <w:rsid w:val="009F7436"/>
    <w:rsid w:val="00A86D98"/>
    <w:rsid w:val="00BB6B2B"/>
    <w:rsid w:val="00BD03B4"/>
    <w:rsid w:val="00BE6833"/>
    <w:rsid w:val="00BF5A3F"/>
    <w:rsid w:val="00E4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D4FAF-DDE0-4F05-B144-5045CC76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6">
    <w:name w:val="Table Grid"/>
    <w:basedOn w:val="a1"/>
    <w:uiPriority w:val="59"/>
    <w:rsid w:val="0093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51B7CF8C</Template>
  <TotalTime>96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Секнин Никита Олегович</dc:creator>
  <cp:lastModifiedBy>Малахова Марина Владимировна</cp:lastModifiedBy>
  <cp:revision>21</cp:revision>
  <dcterms:created xsi:type="dcterms:W3CDTF">2023-04-04T07:12:00Z</dcterms:created>
  <dcterms:modified xsi:type="dcterms:W3CDTF">2023-05-29T07:55:00Z</dcterms:modified>
  <dc:language>en-US</dc:language>
</cp:coreProperties>
</file>